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BC470" w14:textId="33CA607A" w:rsidR="00BB0DFE" w:rsidRDefault="00BB0DFE" w:rsidP="00BB0DFE">
      <w:pPr>
        <w:spacing w:after="120"/>
        <w:jc w:val="center"/>
        <w:rPr>
          <w:rFonts w:ascii="Segoe UI" w:hAnsi="Segoe UI" w:cs="Segoe UI"/>
          <w:b/>
          <w:sz w:val="20"/>
          <w:szCs w:val="20"/>
        </w:rPr>
      </w:pPr>
    </w:p>
    <w:p w14:paraId="5926C4A6" w14:textId="738101B7" w:rsidR="009B217B" w:rsidRPr="00BA6239" w:rsidRDefault="005716EA" w:rsidP="00D10AF7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BA6239">
        <w:rPr>
          <w:rFonts w:ascii="Segoe UI" w:hAnsi="Segoe UI" w:cs="Segoe UI"/>
          <w:b/>
          <w:sz w:val="28"/>
          <w:szCs w:val="28"/>
        </w:rPr>
        <w:t>P</w:t>
      </w:r>
      <w:r w:rsidR="00687122" w:rsidRPr="00BA6239">
        <w:rPr>
          <w:rFonts w:ascii="Segoe UI" w:hAnsi="Segoe UI" w:cs="Segoe UI"/>
          <w:b/>
          <w:sz w:val="28"/>
          <w:szCs w:val="28"/>
        </w:rPr>
        <w:t>rohlášení zadavatele</w:t>
      </w:r>
    </w:p>
    <w:p w14:paraId="6AA69D33" w14:textId="4C30EE6E" w:rsidR="00AC76EF" w:rsidRPr="00661790" w:rsidRDefault="00F32979" w:rsidP="00D10AF7">
      <w:pPr>
        <w:spacing w:after="600"/>
        <w:jc w:val="center"/>
        <w:rPr>
          <w:rFonts w:ascii="Segoe UI" w:hAnsi="Segoe UI" w:cs="Segoe UI"/>
          <w:sz w:val="28"/>
          <w:szCs w:val="20"/>
        </w:rPr>
      </w:pPr>
      <w:r>
        <w:rPr>
          <w:rFonts w:ascii="Segoe UI" w:hAnsi="Segoe UI" w:cs="Segoe UI"/>
          <w:sz w:val="28"/>
          <w:szCs w:val="20"/>
        </w:rPr>
        <w:t>(r</w:t>
      </w:r>
      <w:r w:rsidR="00661790" w:rsidRPr="00661790">
        <w:rPr>
          <w:rFonts w:ascii="Segoe UI" w:hAnsi="Segoe UI" w:cs="Segoe UI"/>
          <w:sz w:val="28"/>
          <w:szCs w:val="20"/>
        </w:rPr>
        <w:t>everzní a sesterský in-house)</w:t>
      </w:r>
    </w:p>
    <w:p w14:paraId="14E99575" w14:textId="49387C9B" w:rsidR="00687122" w:rsidRPr="00D16DBA" w:rsidRDefault="00E90F94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V návaznosti na nařízení Evropského parlamentu a Rady (EU) č. </w:t>
      </w:r>
      <w:r w:rsidR="00105FA0">
        <w:rPr>
          <w:rFonts w:ascii="Segoe UI" w:hAnsi="Segoe UI" w:cs="Segoe UI"/>
          <w:sz w:val="20"/>
          <w:szCs w:val="20"/>
        </w:rPr>
        <w:t>2021</w:t>
      </w:r>
      <w:r w:rsidR="00105FA0" w:rsidRPr="00DA34ED">
        <w:rPr>
          <w:rFonts w:ascii="Segoe UI" w:hAnsi="Segoe UI" w:cs="Segoe UI"/>
          <w:sz w:val="20"/>
          <w:szCs w:val="20"/>
        </w:rPr>
        <w:t>/</w:t>
      </w:r>
      <w:r w:rsidR="00105FA0">
        <w:rPr>
          <w:rFonts w:ascii="Segoe UI" w:hAnsi="Segoe UI" w:cs="Segoe UI"/>
          <w:sz w:val="20"/>
          <w:szCs w:val="20"/>
        </w:rPr>
        <w:t>1060</w:t>
      </w:r>
      <w:proofErr w:type="gramStart"/>
      <w:r w:rsidR="00105FA0">
        <w:rPr>
          <w:rFonts w:ascii="Segoe UI" w:hAnsi="Segoe UI" w:cs="Segoe UI"/>
          <w:sz w:val="20"/>
          <w:szCs w:val="20"/>
        </w:rPr>
        <w:t xml:space="preserve"> </w:t>
      </w:r>
      <w:r w:rsidR="00687122" w:rsidRPr="00D16DBA">
        <w:rPr>
          <w:rFonts w:ascii="Segoe UI" w:hAnsi="Segoe UI" w:cs="Segoe UI"/>
          <w:sz w:val="20"/>
          <w:highlight w:val="lightGray"/>
        </w:rPr>
        <w:t>…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proofErr w:type="gramEnd"/>
      <w:r w:rsidR="00687122" w:rsidRPr="00D16DBA">
        <w:rPr>
          <w:rFonts w:ascii="Segoe UI" w:hAnsi="Segoe UI" w:cs="Segoe UI"/>
          <w:sz w:val="20"/>
          <w:highlight w:val="lightGray"/>
        </w:rPr>
        <w:t xml:space="preserve">.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 xml:space="preserve">(žadatel/příjemce </w:t>
      </w:r>
      <w:r w:rsidR="007D2F34" w:rsidRPr="00D16DBA">
        <w:rPr>
          <w:rFonts w:ascii="Segoe UI" w:hAnsi="Segoe UI" w:cs="Segoe UI"/>
          <w:i/>
          <w:sz w:val="20"/>
          <w:highlight w:val="lightGray"/>
        </w:rPr>
        <w:t>podpory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 xml:space="preserve"> OPŽP</w:t>
      </w:r>
      <w:r w:rsidR="00771A38" w:rsidRPr="00D16DBA">
        <w:rPr>
          <w:rFonts w:ascii="Segoe UI" w:hAnsi="Segoe UI" w:cs="Segoe UI"/>
          <w:i/>
          <w:sz w:val="20"/>
          <w:highlight w:val="lightGray"/>
        </w:rPr>
        <w:t xml:space="preserve">, IČ: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r w:rsidR="0045725A" w:rsidRPr="00D16DBA">
        <w:rPr>
          <w:rFonts w:ascii="Segoe UI" w:hAnsi="Segoe UI" w:cs="Segoe UI"/>
          <w:sz w:val="20"/>
          <w:highlight w:val="lightGray"/>
        </w:rPr>
        <w:t xml:space="preserve"> ..</w:t>
      </w:r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r w:rsidR="00687122" w:rsidRPr="00D16DBA">
        <w:rPr>
          <w:rFonts w:ascii="Segoe UI" w:hAnsi="Segoe UI" w:cs="Segoe UI"/>
          <w:sz w:val="20"/>
        </w:rPr>
        <w:t xml:space="preserve"> jako zadavatel dle § 4 </w:t>
      </w:r>
      <w:r w:rsidR="006F0E05" w:rsidRPr="00D16DBA">
        <w:rPr>
          <w:rFonts w:ascii="Segoe UI" w:hAnsi="Segoe UI" w:cs="Segoe UI"/>
          <w:sz w:val="20"/>
        </w:rPr>
        <w:t xml:space="preserve">odst. 1 </w:t>
      </w:r>
      <w:r w:rsidR="009A35F4" w:rsidRPr="00D16DBA">
        <w:rPr>
          <w:rFonts w:ascii="Segoe UI" w:hAnsi="Segoe UI" w:cs="Segoe UI"/>
          <w:sz w:val="20"/>
        </w:rPr>
        <w:t xml:space="preserve">nebo </w:t>
      </w:r>
      <w:r w:rsidR="006F0E05" w:rsidRPr="00D16DBA">
        <w:rPr>
          <w:rFonts w:ascii="Segoe UI" w:hAnsi="Segoe UI" w:cs="Segoe UI"/>
          <w:sz w:val="20"/>
        </w:rPr>
        <w:t xml:space="preserve">odst. 2 </w:t>
      </w:r>
      <w:r w:rsidR="00377A63" w:rsidRPr="00D16DBA">
        <w:rPr>
          <w:rFonts w:ascii="Segoe UI" w:hAnsi="Segoe UI" w:cs="Segoe UI"/>
          <w:sz w:val="20"/>
        </w:rPr>
        <w:t>zákona č. 134/2016 Sb., o </w:t>
      </w:r>
      <w:r w:rsidR="00687122" w:rsidRPr="00D16DBA">
        <w:rPr>
          <w:rFonts w:ascii="Segoe UI" w:hAnsi="Segoe UI" w:cs="Segoe UI"/>
          <w:sz w:val="20"/>
        </w:rPr>
        <w:t>zadávání veřejných zakázek, ve znění pozděj</w:t>
      </w:r>
      <w:r w:rsidR="00771A38" w:rsidRPr="00D16DBA">
        <w:rPr>
          <w:rFonts w:ascii="Segoe UI" w:hAnsi="Segoe UI" w:cs="Segoe UI"/>
          <w:sz w:val="20"/>
        </w:rPr>
        <w:t>ších předpisů (dál</w:t>
      </w:r>
      <w:r w:rsidR="00377A63" w:rsidRPr="00D16DBA">
        <w:rPr>
          <w:rFonts w:ascii="Segoe UI" w:hAnsi="Segoe UI" w:cs="Segoe UI"/>
          <w:sz w:val="20"/>
        </w:rPr>
        <w:t>e jen „ZZVZ“), prohlašuje, že v </w:t>
      </w:r>
      <w:r w:rsidR="00687122" w:rsidRPr="00D16DBA">
        <w:rPr>
          <w:rFonts w:ascii="Segoe UI" w:hAnsi="Segoe UI" w:cs="Segoe UI"/>
          <w:sz w:val="20"/>
        </w:rPr>
        <w:t>souladu s</w:t>
      </w:r>
      <w:r w:rsidR="00771A38" w:rsidRPr="00D16DBA">
        <w:rPr>
          <w:rFonts w:ascii="Segoe UI" w:hAnsi="Segoe UI" w:cs="Segoe UI"/>
          <w:sz w:val="20"/>
        </w:rPr>
        <w:t> </w:t>
      </w:r>
      <w:r w:rsidR="00687122" w:rsidRPr="00D16DBA">
        <w:rPr>
          <w:rFonts w:ascii="Segoe UI" w:hAnsi="Segoe UI" w:cs="Segoe UI"/>
          <w:sz w:val="20"/>
        </w:rPr>
        <w:t>ustanovením</w:t>
      </w:r>
      <w:r w:rsidR="00771A38" w:rsidRPr="00D16DBA">
        <w:rPr>
          <w:rFonts w:ascii="Segoe UI" w:hAnsi="Segoe UI" w:cs="Segoe UI"/>
          <w:sz w:val="20"/>
        </w:rPr>
        <w:t xml:space="preserve"> </w:t>
      </w:r>
      <w:r w:rsidR="00D16DBA">
        <w:rPr>
          <w:rFonts w:ascii="Segoe UI" w:hAnsi="Segoe UI" w:cs="Segoe UI"/>
          <w:b/>
          <w:sz w:val="20"/>
        </w:rPr>
        <w:t>§ 11 </w:t>
      </w:r>
      <w:r w:rsidR="008E293D" w:rsidRPr="00D16DBA">
        <w:rPr>
          <w:rFonts w:ascii="Segoe UI" w:hAnsi="Segoe UI" w:cs="Segoe UI"/>
          <w:b/>
          <w:sz w:val="20"/>
        </w:rPr>
        <w:t xml:space="preserve">odst. 4 </w:t>
      </w:r>
      <w:r w:rsidR="00771A38" w:rsidRPr="00D16DBA">
        <w:rPr>
          <w:rFonts w:ascii="Segoe UI" w:hAnsi="Segoe UI" w:cs="Segoe UI"/>
          <w:b/>
          <w:sz w:val="20"/>
        </w:rPr>
        <w:t>ZZVZ</w:t>
      </w:r>
      <w:r w:rsidR="00771A38" w:rsidRPr="00D16DBA">
        <w:rPr>
          <w:rFonts w:ascii="Segoe UI" w:hAnsi="Segoe UI" w:cs="Segoe UI"/>
          <w:sz w:val="20"/>
        </w:rPr>
        <w:t xml:space="preserve"> </w:t>
      </w:r>
      <w:r w:rsidR="00687122" w:rsidRPr="00D16DBA">
        <w:rPr>
          <w:rFonts w:ascii="Segoe UI" w:hAnsi="Segoe UI" w:cs="Segoe UI"/>
          <w:sz w:val="20"/>
        </w:rPr>
        <w:t>s</w:t>
      </w:r>
      <w:r w:rsidR="000E1F53" w:rsidRPr="00D16DBA">
        <w:rPr>
          <w:rFonts w:ascii="Segoe UI" w:hAnsi="Segoe UI" w:cs="Segoe UI"/>
          <w:sz w:val="20"/>
        </w:rPr>
        <w:t>p</w:t>
      </w:r>
      <w:r w:rsidR="00687122" w:rsidRPr="00D16DBA">
        <w:rPr>
          <w:rFonts w:ascii="Segoe UI" w:hAnsi="Segoe UI" w:cs="Segoe UI"/>
          <w:sz w:val="20"/>
        </w:rPr>
        <w:t xml:space="preserve">lnil všechny předpoklady pro uzavření smlouvy </w:t>
      </w:r>
      <w:r w:rsidR="007D2F34" w:rsidRPr="00D16DBA">
        <w:rPr>
          <w:rFonts w:ascii="Segoe UI" w:hAnsi="Segoe UI" w:cs="Segoe UI"/>
          <w:sz w:val="20"/>
        </w:rPr>
        <w:t>s</w:t>
      </w:r>
      <w:r w:rsidR="007A4610" w:rsidRPr="00D16DBA">
        <w:rPr>
          <w:rFonts w:ascii="Segoe UI" w:hAnsi="Segoe UI" w:cs="Segoe UI"/>
          <w:sz w:val="20"/>
        </w:rPr>
        <w:t> </w:t>
      </w:r>
      <w:r w:rsidR="00687122" w:rsidRPr="00D16DBA">
        <w:rPr>
          <w:rFonts w:ascii="Segoe UI" w:hAnsi="Segoe UI" w:cs="Segoe UI"/>
          <w:sz w:val="20"/>
        </w:rPr>
        <w:t>dodavatel</w:t>
      </w:r>
      <w:r w:rsidR="007D2F34" w:rsidRPr="00D16DBA">
        <w:rPr>
          <w:rFonts w:ascii="Segoe UI" w:hAnsi="Segoe UI" w:cs="Segoe UI"/>
          <w:sz w:val="20"/>
        </w:rPr>
        <w:t>em</w:t>
      </w:r>
      <w:r w:rsidR="00712012" w:rsidRPr="00D16DBA">
        <w:rPr>
          <w:rStyle w:val="Znakapoznpodarou"/>
          <w:rFonts w:ascii="Segoe UI" w:hAnsi="Segoe UI" w:cs="Segoe UI"/>
          <w:sz w:val="20"/>
        </w:rPr>
        <w:footnoteReference w:id="1"/>
      </w:r>
      <w:r w:rsidR="00687122" w:rsidRPr="00D16DBA">
        <w:rPr>
          <w:rFonts w:ascii="Segoe UI" w:hAnsi="Segoe UI" w:cs="Segoe UI"/>
          <w:sz w:val="20"/>
        </w:rPr>
        <w:t xml:space="preserve"> </w:t>
      </w:r>
      <w:r w:rsidR="00687122" w:rsidRPr="00D16DBA">
        <w:rPr>
          <w:rFonts w:ascii="Segoe UI" w:hAnsi="Segoe UI" w:cs="Segoe UI"/>
          <w:sz w:val="20"/>
          <w:highlight w:val="lightGray"/>
        </w:rPr>
        <w:t>……</w:t>
      </w:r>
      <w:r w:rsidR="00771A38" w:rsidRPr="00D16DBA">
        <w:rPr>
          <w:rFonts w:ascii="Segoe UI" w:hAnsi="Segoe UI" w:cs="Segoe UI"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(</w:t>
      </w:r>
      <w:r w:rsidR="007A4610" w:rsidRPr="00D16DBA">
        <w:rPr>
          <w:rFonts w:ascii="Segoe UI" w:hAnsi="Segoe UI" w:cs="Segoe UI"/>
          <w:i/>
          <w:sz w:val="20"/>
          <w:highlight w:val="lightGray"/>
        </w:rPr>
        <w:t>název, IČ:</w:t>
      </w:r>
      <w:r w:rsidR="00687122" w:rsidRPr="00D16DBA">
        <w:rPr>
          <w:rFonts w:ascii="Segoe UI" w:hAnsi="Segoe UI" w:cs="Segoe UI"/>
          <w:i/>
          <w:sz w:val="20"/>
          <w:highlight w:val="lightGray"/>
        </w:rPr>
        <w:t>)</w:t>
      </w:r>
      <w:proofErr w:type="gramStart"/>
      <w:r w:rsidR="00771A38" w:rsidRPr="00D16DBA">
        <w:rPr>
          <w:rFonts w:ascii="Segoe UI" w:hAnsi="Segoe UI" w:cs="Segoe UI"/>
          <w:sz w:val="20"/>
          <w:highlight w:val="lightGray"/>
        </w:rPr>
        <w:t xml:space="preserve"> </w:t>
      </w:r>
      <w:r w:rsidR="00687122" w:rsidRPr="00D16DBA">
        <w:rPr>
          <w:rFonts w:ascii="Segoe UI" w:hAnsi="Segoe UI" w:cs="Segoe UI"/>
          <w:sz w:val="20"/>
          <w:highlight w:val="lightGray"/>
        </w:rPr>
        <w:t>….</w:t>
      </w:r>
      <w:proofErr w:type="gramEnd"/>
      <w:r w:rsidR="00435750" w:rsidRPr="00D16DBA">
        <w:rPr>
          <w:rFonts w:ascii="Segoe UI" w:hAnsi="Segoe UI" w:cs="Segoe UI"/>
          <w:sz w:val="20"/>
          <w:highlight w:val="lightGray"/>
        </w:rPr>
        <w:t>,</w:t>
      </w:r>
      <w:r w:rsidR="00435750" w:rsidRPr="00D16DBA">
        <w:rPr>
          <w:rFonts w:ascii="Segoe UI" w:hAnsi="Segoe UI" w:cs="Segoe UI"/>
          <w:sz w:val="20"/>
        </w:rPr>
        <w:t xml:space="preserve"> v němž nemá přímou majetkovou účast žádná soukromá osoba</w:t>
      </w:r>
      <w:r w:rsidR="00FB2ADA" w:rsidRPr="00D16DBA">
        <w:rPr>
          <w:rStyle w:val="Znakapoznpodarou"/>
          <w:rFonts w:ascii="Segoe UI" w:hAnsi="Segoe UI" w:cs="Segoe UI"/>
          <w:sz w:val="20"/>
        </w:rPr>
        <w:footnoteReference w:id="2"/>
      </w:r>
      <w:r w:rsidR="009A35F4" w:rsidRPr="00D16DBA">
        <w:rPr>
          <w:rFonts w:ascii="Segoe UI" w:hAnsi="Segoe UI" w:cs="Segoe UI"/>
          <w:sz w:val="20"/>
        </w:rPr>
        <w:t>,</w:t>
      </w:r>
      <w:r w:rsidR="007D2F34" w:rsidRPr="00D16DBA">
        <w:rPr>
          <w:rFonts w:ascii="Segoe UI" w:hAnsi="Segoe UI" w:cs="Segoe UI"/>
          <w:sz w:val="20"/>
        </w:rPr>
        <w:t xml:space="preserve"> týkající se předmětu </w:t>
      </w:r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F578BC" w:rsidRPr="00D16DBA">
        <w:rPr>
          <w:rFonts w:ascii="Segoe UI" w:hAnsi="Segoe UI" w:cs="Segoe UI"/>
          <w:sz w:val="20"/>
          <w:highlight w:val="lightGray"/>
        </w:rPr>
        <w:t xml:space="preserve">.. </w:t>
      </w:r>
      <w:r w:rsidR="00F578BC" w:rsidRPr="00D16DBA">
        <w:rPr>
          <w:rFonts w:ascii="Segoe UI" w:hAnsi="Segoe UI" w:cs="Segoe UI"/>
          <w:i/>
          <w:sz w:val="20"/>
          <w:highlight w:val="lightGray"/>
        </w:rPr>
        <w:t>(předmět smluvního ujednání)</w:t>
      </w:r>
      <w:r w:rsidR="0073478F" w:rsidRPr="00D16DBA">
        <w:rPr>
          <w:rFonts w:ascii="Segoe UI" w:hAnsi="Segoe UI" w:cs="Segoe UI"/>
          <w:sz w:val="20"/>
          <w:highlight w:val="lightGray"/>
        </w:rPr>
        <w:t xml:space="preserve"> .</w:t>
      </w:r>
      <w:r w:rsidR="00F578BC" w:rsidRPr="00D16DBA">
        <w:rPr>
          <w:rFonts w:ascii="Segoe UI" w:hAnsi="Segoe UI" w:cs="Segoe UI"/>
          <w:sz w:val="20"/>
          <w:highlight w:val="lightGray"/>
        </w:rPr>
        <w:t>.</w:t>
      </w:r>
      <w:r w:rsidR="007D2F34" w:rsidRPr="00D16DBA">
        <w:rPr>
          <w:rFonts w:ascii="Segoe UI" w:hAnsi="Segoe UI" w:cs="Segoe UI"/>
          <w:sz w:val="20"/>
          <w:highlight w:val="lightGray"/>
        </w:rPr>
        <w:t>…</w:t>
      </w:r>
      <w:r w:rsidR="007D2F34" w:rsidRPr="00D16DBA">
        <w:rPr>
          <w:rFonts w:ascii="Segoe UI" w:hAnsi="Segoe UI" w:cs="Segoe UI"/>
          <w:sz w:val="20"/>
        </w:rPr>
        <w:t xml:space="preserve"> v rámci realizace projektu OPŽP č. </w:t>
      </w:r>
      <w:bookmarkStart w:id="0" w:name="_Hlk163803178"/>
      <w:r w:rsidR="007D2F34" w:rsidRPr="00D16DBA">
        <w:rPr>
          <w:rFonts w:ascii="Segoe UI" w:hAnsi="Segoe UI" w:cs="Segoe UI"/>
          <w:sz w:val="20"/>
          <w:highlight w:val="lightGray"/>
        </w:rPr>
        <w:t>…………..</w:t>
      </w:r>
      <w:r w:rsidR="005152B5">
        <w:rPr>
          <w:rFonts w:ascii="Segoe UI" w:hAnsi="Segoe UI" w:cs="Segoe UI"/>
          <w:sz w:val="20"/>
        </w:rPr>
        <w:t xml:space="preserve"> </w:t>
      </w:r>
      <w:bookmarkEnd w:id="0"/>
      <w:r w:rsidR="005152B5">
        <w:rPr>
          <w:rFonts w:ascii="Segoe UI" w:hAnsi="Segoe UI" w:cs="Segoe UI"/>
          <w:sz w:val="20"/>
        </w:rPr>
        <w:t>.</w:t>
      </w:r>
    </w:p>
    <w:p w14:paraId="7AF7FF1F" w14:textId="77777777" w:rsidR="00B81FC6" w:rsidRPr="00D16DBA" w:rsidRDefault="00687122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>Důvodem je skutečnost, že</w:t>
      </w:r>
      <w:r w:rsidR="00B81FC6" w:rsidRPr="00D16DBA">
        <w:rPr>
          <w:rFonts w:ascii="Segoe UI" w:hAnsi="Segoe UI" w:cs="Segoe UI"/>
          <w:sz w:val="20"/>
        </w:rPr>
        <w:t>:</w:t>
      </w:r>
    </w:p>
    <w:p w14:paraId="5193CC50" w14:textId="54C2911C" w:rsidR="009D3308" w:rsidRPr="00D16DBA" w:rsidRDefault="009D3308" w:rsidP="00BB0DFE">
      <w:pPr>
        <w:pStyle w:val="Odstavecseseznamem"/>
        <w:numPr>
          <w:ilvl w:val="0"/>
          <w:numId w:val="4"/>
        </w:numPr>
        <w:tabs>
          <w:tab w:val="left" w:pos="5921"/>
        </w:tabs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zadavatel </w:t>
      </w:r>
      <w:r w:rsidR="0027003C" w:rsidRPr="00D16DBA">
        <w:rPr>
          <w:rFonts w:ascii="Segoe UI" w:hAnsi="Segoe UI" w:cs="Segoe UI"/>
          <w:sz w:val="20"/>
        </w:rPr>
        <w:t xml:space="preserve">je ovládanou osobou </w:t>
      </w:r>
      <w:r w:rsidR="008A10FD" w:rsidRPr="00D16DBA">
        <w:rPr>
          <w:rFonts w:ascii="Segoe UI" w:hAnsi="Segoe UI" w:cs="Segoe UI"/>
          <w:sz w:val="20"/>
        </w:rPr>
        <w:t xml:space="preserve">ve smyslu </w:t>
      </w:r>
      <w:r w:rsidR="0027003C" w:rsidRPr="00D16DBA">
        <w:rPr>
          <w:rFonts w:ascii="Segoe UI" w:hAnsi="Segoe UI" w:cs="Segoe UI"/>
          <w:sz w:val="20"/>
        </w:rPr>
        <w:t>§ 11 odst. 1 písm. a) ZZVZ</w:t>
      </w:r>
      <w:r w:rsidR="007A4610" w:rsidRPr="00D16DBA">
        <w:rPr>
          <w:rStyle w:val="Znakapoznpodarou"/>
          <w:rFonts w:ascii="Segoe UI" w:hAnsi="Segoe UI" w:cs="Segoe UI"/>
          <w:sz w:val="20"/>
        </w:rPr>
        <w:footnoteReference w:id="3"/>
      </w:r>
      <w:r w:rsidRPr="00D16DBA">
        <w:rPr>
          <w:rFonts w:ascii="Segoe UI" w:hAnsi="Segoe UI" w:cs="Segoe UI"/>
          <w:sz w:val="20"/>
        </w:rPr>
        <w:t>, a</w:t>
      </w:r>
      <w:r w:rsidR="00F96092" w:rsidRPr="00D16DBA">
        <w:rPr>
          <w:rFonts w:ascii="Segoe UI" w:hAnsi="Segoe UI" w:cs="Segoe UI"/>
          <w:sz w:val="20"/>
        </w:rPr>
        <w:t xml:space="preserve"> </w:t>
      </w:r>
      <w:r w:rsidR="00D00592" w:rsidRPr="00D16DBA">
        <w:rPr>
          <w:rFonts w:ascii="Segoe UI" w:hAnsi="Segoe UI" w:cs="Segoe UI"/>
          <w:sz w:val="20"/>
        </w:rPr>
        <w:t xml:space="preserve">zároveň </w:t>
      </w:r>
      <w:r w:rsidR="008A10FD" w:rsidRPr="00D16DBA">
        <w:rPr>
          <w:rFonts w:ascii="Segoe UI" w:hAnsi="Segoe UI" w:cs="Segoe UI"/>
          <w:sz w:val="20"/>
        </w:rPr>
        <w:t>v souladu s</w:t>
      </w:r>
      <w:r w:rsidR="00F96092" w:rsidRPr="00D16DBA">
        <w:rPr>
          <w:rFonts w:ascii="Segoe UI" w:hAnsi="Segoe UI" w:cs="Segoe UI"/>
          <w:sz w:val="20"/>
        </w:rPr>
        <w:t xml:space="preserve"> §</w:t>
      </w:r>
      <w:r w:rsidR="00992E0D">
        <w:rPr>
          <w:rFonts w:ascii="Segoe UI" w:hAnsi="Segoe UI" w:cs="Segoe UI"/>
          <w:sz w:val="20"/>
        </w:rPr>
        <w:t> </w:t>
      </w:r>
      <w:r w:rsidR="00F96092" w:rsidRPr="00D16DBA">
        <w:rPr>
          <w:rFonts w:ascii="Segoe UI" w:hAnsi="Segoe UI" w:cs="Segoe UI"/>
          <w:sz w:val="20"/>
        </w:rPr>
        <w:t xml:space="preserve">11 odst. 1 písm. </w:t>
      </w:r>
      <w:r w:rsidR="008A10FD" w:rsidRPr="00D16DBA">
        <w:rPr>
          <w:rFonts w:ascii="Segoe UI" w:hAnsi="Segoe UI" w:cs="Segoe UI"/>
          <w:sz w:val="20"/>
        </w:rPr>
        <w:t>b</w:t>
      </w:r>
      <w:r w:rsidR="00F96092" w:rsidRPr="00D16DBA">
        <w:rPr>
          <w:rFonts w:ascii="Segoe UI" w:hAnsi="Segoe UI" w:cs="Segoe UI"/>
          <w:sz w:val="20"/>
        </w:rPr>
        <w:t>)</w:t>
      </w:r>
      <w:r w:rsidR="00D00592" w:rsidRPr="00D16DBA">
        <w:rPr>
          <w:rFonts w:ascii="Segoe UI" w:hAnsi="Segoe UI" w:cs="Segoe UI"/>
          <w:sz w:val="20"/>
        </w:rPr>
        <w:t xml:space="preserve"> ZZVZ</w:t>
      </w:r>
      <w:r w:rsidR="008A10FD" w:rsidRPr="00D16DBA">
        <w:rPr>
          <w:rFonts w:ascii="Segoe UI" w:hAnsi="Segoe UI" w:cs="Segoe UI"/>
          <w:sz w:val="20"/>
        </w:rPr>
        <w:t xml:space="preserve"> je zadavatel osobou, v níž nemá majetkovou účast jiná osoba než ovládající veřejný zadavatel/veřejní zadavatelé. </w:t>
      </w:r>
      <w:r w:rsidR="007A4610" w:rsidRPr="00D16DBA">
        <w:rPr>
          <w:rFonts w:ascii="Segoe UI" w:hAnsi="Segoe UI" w:cs="Segoe UI"/>
          <w:sz w:val="20"/>
        </w:rPr>
        <w:t xml:space="preserve">Tyto skutečnosti </w:t>
      </w:r>
      <w:r w:rsidR="008A10FD" w:rsidRPr="00D16DBA">
        <w:rPr>
          <w:rFonts w:ascii="Segoe UI" w:hAnsi="Segoe UI" w:cs="Segoe UI"/>
          <w:sz w:val="20"/>
        </w:rPr>
        <w:t xml:space="preserve">zadavatel dokládá 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…. </w:t>
      </w:r>
      <w:r w:rsidR="008A10FD" w:rsidRPr="00D16DBA">
        <w:rPr>
          <w:rFonts w:ascii="Segoe UI" w:hAnsi="Segoe UI" w:cs="Segoe UI"/>
          <w:i/>
          <w:sz w:val="20"/>
          <w:highlight w:val="lightGray"/>
        </w:rPr>
        <w:t>(např. stanovy společnosti / zřizovací listina / záznam z pracovního jednání / jednání valné hromady / usnesení k cenám za vodné a stočné)</w:t>
      </w:r>
      <w:r w:rsidR="008A10FD" w:rsidRPr="00D16DBA">
        <w:rPr>
          <w:rFonts w:ascii="Segoe UI" w:hAnsi="Segoe UI" w:cs="Segoe UI"/>
          <w:sz w:val="20"/>
          <w:highlight w:val="lightGray"/>
        </w:rPr>
        <w:t xml:space="preserve"> ….</w:t>
      </w:r>
    </w:p>
    <w:p w14:paraId="06F7254A" w14:textId="5B28C4CC" w:rsidR="00205DCF" w:rsidRPr="00D16DBA" w:rsidRDefault="00205DCF" w:rsidP="00BB0DFE">
      <w:pPr>
        <w:spacing w:after="120"/>
        <w:ind w:left="709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>Uváděné dokumenty jsou přílohou k tomuto prohlášení, případně jsou veřejně dostupné na</w:t>
      </w:r>
      <w:r w:rsidR="00992E0D">
        <w:rPr>
          <w:rFonts w:ascii="Segoe UI" w:hAnsi="Segoe UI" w:cs="Segoe UI"/>
          <w:sz w:val="20"/>
        </w:rPr>
        <w:t> </w:t>
      </w:r>
      <w:r w:rsidRPr="00D16DBA">
        <w:rPr>
          <w:rFonts w:ascii="Segoe UI" w:hAnsi="Segoe UI" w:cs="Segoe UI"/>
          <w:sz w:val="20"/>
        </w:rPr>
        <w:t xml:space="preserve">adrese </w:t>
      </w:r>
      <w:r w:rsidRPr="00D16DBA">
        <w:rPr>
          <w:rFonts w:ascii="Segoe UI" w:hAnsi="Segoe UI" w:cs="Segoe UI"/>
          <w:sz w:val="20"/>
          <w:highlight w:val="lightGray"/>
        </w:rPr>
        <w:t>……</w:t>
      </w:r>
      <w:proofErr w:type="gramStart"/>
      <w:r w:rsidRPr="00D16DBA">
        <w:rPr>
          <w:rFonts w:ascii="Segoe UI" w:hAnsi="Segoe UI" w:cs="Segoe UI"/>
          <w:sz w:val="20"/>
          <w:highlight w:val="lightGray"/>
        </w:rPr>
        <w:t>…….</w:t>
      </w:r>
      <w:proofErr w:type="gramEnd"/>
      <w:r w:rsidRPr="00D16DBA">
        <w:rPr>
          <w:rFonts w:ascii="Segoe UI" w:hAnsi="Segoe UI" w:cs="Segoe UI"/>
          <w:sz w:val="20"/>
        </w:rPr>
        <w:t xml:space="preserve"> .</w:t>
      </w:r>
    </w:p>
    <w:p w14:paraId="60A39918" w14:textId="47EBFE9E" w:rsidR="00E50D73" w:rsidRPr="00D16DBA" w:rsidRDefault="00D00592" w:rsidP="00BB0DFE">
      <w:pPr>
        <w:pStyle w:val="Odstavecseseznamem"/>
        <w:numPr>
          <w:ilvl w:val="0"/>
          <w:numId w:val="4"/>
        </w:num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z celkové činnosti ovládaného zadavatele je 80 % aktivit prováděno při plnění úkolů, které mu byly svěřeny ovládajícím veřejným zadavatelem/veřejnými zadavateli, což je zaznamenané v účetnictví dodavatele a současně uvedeno v </w:t>
      </w:r>
      <w:r w:rsidRPr="00D16DBA">
        <w:rPr>
          <w:rFonts w:ascii="Segoe UI" w:hAnsi="Segoe UI" w:cs="Segoe UI"/>
          <w:i/>
          <w:sz w:val="20"/>
        </w:rPr>
        <w:t xml:space="preserve">… </w:t>
      </w:r>
      <w:r w:rsidRPr="00D16DBA">
        <w:rPr>
          <w:rFonts w:ascii="Segoe UI" w:hAnsi="Segoe UI" w:cs="Segoe UI"/>
          <w:i/>
          <w:sz w:val="20"/>
          <w:highlight w:val="lightGray"/>
        </w:rPr>
        <w:t xml:space="preserve">(např. Výroční zpráva, Zprávě o hospodaření, záznam z pracovního jednání) </w:t>
      </w:r>
      <w:r w:rsidRPr="00D16DBA">
        <w:rPr>
          <w:rFonts w:ascii="Segoe UI" w:hAnsi="Segoe UI" w:cs="Segoe UI"/>
          <w:i/>
          <w:sz w:val="20"/>
        </w:rPr>
        <w:t>….</w:t>
      </w:r>
    </w:p>
    <w:p w14:paraId="74A5785B" w14:textId="77B74473" w:rsidR="00B0069E" w:rsidRPr="00D16DBA" w:rsidRDefault="00D94772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Rovněž existuje předpoklad, že po dobu udržitelnosti projektu OPŽP č. </w:t>
      </w:r>
      <w:r w:rsidRPr="00D16DBA">
        <w:rPr>
          <w:rFonts w:ascii="Segoe UI" w:hAnsi="Segoe UI" w:cs="Segoe UI"/>
          <w:sz w:val="20"/>
          <w:highlight w:val="lightGray"/>
        </w:rPr>
        <w:t>………….</w:t>
      </w:r>
      <w:r w:rsidRPr="00D16DBA">
        <w:rPr>
          <w:rFonts w:ascii="Segoe UI" w:hAnsi="Segoe UI" w:cs="Segoe UI"/>
          <w:sz w:val="20"/>
        </w:rPr>
        <w:t xml:space="preserve"> bude smluvní </w:t>
      </w:r>
      <w:r w:rsidR="00992E0D" w:rsidRPr="00D16DBA">
        <w:rPr>
          <w:rFonts w:ascii="Segoe UI" w:hAnsi="Segoe UI" w:cs="Segoe UI"/>
          <w:sz w:val="20"/>
        </w:rPr>
        <w:t>dodavatel,</w:t>
      </w:r>
      <w:r w:rsidR="002E6C19" w:rsidRPr="00D16DBA">
        <w:rPr>
          <w:rFonts w:ascii="Segoe UI" w:hAnsi="Segoe UI" w:cs="Segoe UI"/>
          <w:sz w:val="20"/>
        </w:rPr>
        <w:t xml:space="preserve"> </w:t>
      </w:r>
      <w:r w:rsidR="00BF3B86" w:rsidRPr="00D16DBA">
        <w:rPr>
          <w:rFonts w:ascii="Segoe UI" w:hAnsi="Segoe UI" w:cs="Segoe UI"/>
          <w:sz w:val="20"/>
        </w:rPr>
        <w:t xml:space="preserve">tj. </w:t>
      </w:r>
      <w:r w:rsidR="002E6C19" w:rsidRPr="00D16DBA">
        <w:rPr>
          <w:rFonts w:ascii="Segoe UI" w:hAnsi="Segoe UI" w:cs="Segoe UI"/>
          <w:sz w:val="20"/>
        </w:rPr>
        <w:t>veřejný zadavatel</w:t>
      </w:r>
      <w:r w:rsidR="0027003C" w:rsidRPr="00D16DBA">
        <w:rPr>
          <w:rFonts w:ascii="Segoe UI" w:hAnsi="Segoe UI" w:cs="Segoe UI"/>
          <w:sz w:val="20"/>
        </w:rPr>
        <w:t xml:space="preserve"> ovládající zadavatele zakázky</w:t>
      </w:r>
      <w:r w:rsidR="002E6C19" w:rsidRPr="00D16DBA">
        <w:rPr>
          <w:rFonts w:ascii="Segoe UI" w:hAnsi="Segoe UI" w:cs="Segoe UI"/>
          <w:sz w:val="20"/>
        </w:rPr>
        <w:t>/</w:t>
      </w:r>
      <w:r w:rsidR="00BF3B86" w:rsidRPr="00D16DBA">
        <w:rPr>
          <w:rFonts w:ascii="Segoe UI" w:hAnsi="Segoe UI" w:cs="Segoe UI"/>
          <w:sz w:val="20"/>
        </w:rPr>
        <w:t xml:space="preserve">jiná </w:t>
      </w:r>
      <w:r w:rsidR="0027003C" w:rsidRPr="00D16DBA">
        <w:rPr>
          <w:rFonts w:ascii="Segoe UI" w:hAnsi="Segoe UI" w:cs="Segoe UI"/>
          <w:sz w:val="20"/>
        </w:rPr>
        <w:t xml:space="preserve">právnická osoba </w:t>
      </w:r>
      <w:r w:rsidR="002E6C19" w:rsidRPr="00D16DBA">
        <w:rPr>
          <w:rFonts w:ascii="Segoe UI" w:hAnsi="Segoe UI" w:cs="Segoe UI"/>
          <w:sz w:val="20"/>
        </w:rPr>
        <w:t>ovládan</w:t>
      </w:r>
      <w:r w:rsidR="0027003C" w:rsidRPr="00D16DBA">
        <w:rPr>
          <w:rFonts w:ascii="Segoe UI" w:hAnsi="Segoe UI" w:cs="Segoe UI"/>
          <w:sz w:val="20"/>
        </w:rPr>
        <w:t>á</w:t>
      </w:r>
      <w:r w:rsidR="002E6C19" w:rsidRPr="00D16DBA">
        <w:rPr>
          <w:rFonts w:ascii="Segoe UI" w:hAnsi="Segoe UI" w:cs="Segoe UI"/>
          <w:sz w:val="20"/>
        </w:rPr>
        <w:t xml:space="preserve"> veřejný</w:t>
      </w:r>
      <w:r w:rsidR="00BF3B86" w:rsidRPr="00D16DBA">
        <w:rPr>
          <w:rFonts w:ascii="Segoe UI" w:hAnsi="Segoe UI" w:cs="Segoe UI"/>
          <w:sz w:val="20"/>
        </w:rPr>
        <w:t>m</w:t>
      </w:r>
      <w:r w:rsidR="002E6C19" w:rsidRPr="00D16DBA">
        <w:rPr>
          <w:rFonts w:ascii="Segoe UI" w:hAnsi="Segoe UI" w:cs="Segoe UI"/>
          <w:sz w:val="20"/>
        </w:rPr>
        <w:t xml:space="preserve"> zadavatel</w:t>
      </w:r>
      <w:r w:rsidR="0027003C" w:rsidRPr="00D16DBA">
        <w:rPr>
          <w:rFonts w:ascii="Segoe UI" w:hAnsi="Segoe UI" w:cs="Segoe UI"/>
          <w:sz w:val="20"/>
        </w:rPr>
        <w:t>em</w:t>
      </w:r>
      <w:r w:rsidR="00BF3B86" w:rsidRPr="00D16DBA">
        <w:rPr>
          <w:rFonts w:ascii="Segoe UI" w:hAnsi="Segoe UI" w:cs="Segoe UI"/>
          <w:sz w:val="20"/>
        </w:rPr>
        <w:t xml:space="preserve"> </w:t>
      </w:r>
      <w:r w:rsidRPr="00D16DBA">
        <w:rPr>
          <w:rFonts w:ascii="Segoe UI" w:hAnsi="Segoe UI" w:cs="Segoe UI"/>
          <w:sz w:val="20"/>
        </w:rPr>
        <w:t>schopen</w:t>
      </w:r>
      <w:r w:rsidR="00BF3B86" w:rsidRPr="00D16DBA">
        <w:rPr>
          <w:rFonts w:ascii="Segoe UI" w:hAnsi="Segoe UI" w:cs="Segoe UI"/>
          <w:sz w:val="20"/>
        </w:rPr>
        <w:t xml:space="preserve"> zadavateli</w:t>
      </w:r>
      <w:r w:rsidRPr="00D16DBA">
        <w:rPr>
          <w:rFonts w:ascii="Segoe UI" w:hAnsi="Segoe UI" w:cs="Segoe UI"/>
          <w:sz w:val="20"/>
        </w:rPr>
        <w:t xml:space="preserve"> plnit své závazky z</w:t>
      </w:r>
      <w:r w:rsidR="001501AC" w:rsidRPr="00D16DBA">
        <w:rPr>
          <w:rFonts w:ascii="Segoe UI" w:hAnsi="Segoe UI" w:cs="Segoe UI"/>
          <w:sz w:val="20"/>
        </w:rPr>
        <w:t xml:space="preserve"> </w:t>
      </w:r>
      <w:r w:rsidRPr="00D16DBA">
        <w:rPr>
          <w:rFonts w:ascii="Segoe UI" w:hAnsi="Segoe UI" w:cs="Segoe UI"/>
          <w:sz w:val="20"/>
        </w:rPr>
        <w:t xml:space="preserve">uzavřené smlouvy, případně poskytovaná činnost bude </w:t>
      </w:r>
      <w:r w:rsidR="001501AC" w:rsidRPr="00D16DBA">
        <w:rPr>
          <w:rFonts w:ascii="Segoe UI" w:hAnsi="Segoe UI" w:cs="Segoe UI"/>
          <w:sz w:val="20"/>
        </w:rPr>
        <w:t xml:space="preserve">následně </w:t>
      </w:r>
      <w:r w:rsidRPr="00D16DBA">
        <w:rPr>
          <w:rFonts w:ascii="Segoe UI" w:hAnsi="Segoe UI" w:cs="Segoe UI"/>
          <w:sz w:val="20"/>
        </w:rPr>
        <w:t>zajištěna jin</w:t>
      </w:r>
      <w:r w:rsidR="0027003C" w:rsidRPr="00D16DBA">
        <w:rPr>
          <w:rFonts w:ascii="Segoe UI" w:hAnsi="Segoe UI" w:cs="Segoe UI"/>
          <w:sz w:val="20"/>
        </w:rPr>
        <w:t>ou</w:t>
      </w:r>
      <w:r w:rsidRPr="00D16DBA">
        <w:rPr>
          <w:rFonts w:ascii="Segoe UI" w:hAnsi="Segoe UI" w:cs="Segoe UI"/>
          <w:sz w:val="20"/>
        </w:rPr>
        <w:t xml:space="preserve"> </w:t>
      </w:r>
      <w:r w:rsidR="0027003C" w:rsidRPr="00D16DBA">
        <w:rPr>
          <w:rFonts w:ascii="Segoe UI" w:hAnsi="Segoe UI" w:cs="Segoe UI"/>
          <w:sz w:val="20"/>
        </w:rPr>
        <w:t xml:space="preserve">právnickou osobou </w:t>
      </w:r>
      <w:r w:rsidRPr="00D16DBA">
        <w:rPr>
          <w:rFonts w:ascii="Segoe UI" w:hAnsi="Segoe UI" w:cs="Segoe UI"/>
          <w:sz w:val="20"/>
        </w:rPr>
        <w:t>ovládan</w:t>
      </w:r>
      <w:r w:rsidR="0027003C" w:rsidRPr="00D16DBA">
        <w:rPr>
          <w:rFonts w:ascii="Segoe UI" w:hAnsi="Segoe UI" w:cs="Segoe UI"/>
          <w:sz w:val="20"/>
        </w:rPr>
        <w:t>ou</w:t>
      </w:r>
      <w:r w:rsidRPr="00D16DBA">
        <w:rPr>
          <w:rFonts w:ascii="Segoe UI" w:hAnsi="Segoe UI" w:cs="Segoe UI"/>
          <w:sz w:val="20"/>
        </w:rPr>
        <w:t xml:space="preserve"> </w:t>
      </w:r>
      <w:r w:rsidR="002E6C19" w:rsidRPr="00D16DBA">
        <w:rPr>
          <w:rFonts w:ascii="Segoe UI" w:hAnsi="Segoe UI" w:cs="Segoe UI"/>
          <w:sz w:val="20"/>
        </w:rPr>
        <w:t xml:space="preserve">veřejným zadavatelem </w:t>
      </w:r>
      <w:r w:rsidR="00811944" w:rsidRPr="00D16DBA">
        <w:rPr>
          <w:rFonts w:ascii="Segoe UI" w:hAnsi="Segoe UI" w:cs="Segoe UI"/>
          <w:sz w:val="20"/>
        </w:rPr>
        <w:t xml:space="preserve">dle § 11 </w:t>
      </w:r>
      <w:r w:rsidR="0027003C" w:rsidRPr="00D16DBA">
        <w:rPr>
          <w:rFonts w:ascii="Segoe UI" w:hAnsi="Segoe UI" w:cs="Segoe UI"/>
          <w:sz w:val="20"/>
        </w:rPr>
        <w:t xml:space="preserve">odst. 1 písm. a) </w:t>
      </w:r>
      <w:r w:rsidR="00811944" w:rsidRPr="00D16DBA">
        <w:rPr>
          <w:rFonts w:ascii="Segoe UI" w:hAnsi="Segoe UI" w:cs="Segoe UI"/>
          <w:sz w:val="20"/>
        </w:rPr>
        <w:t>ZZVZ</w:t>
      </w:r>
      <w:r w:rsidR="00BF3B86" w:rsidRPr="00D16DBA">
        <w:rPr>
          <w:rFonts w:ascii="Segoe UI" w:hAnsi="Segoe UI" w:cs="Segoe UI"/>
          <w:sz w:val="20"/>
        </w:rPr>
        <w:t>, která naplňuje veškeré zákonné podmínky.</w:t>
      </w:r>
      <w:r w:rsidR="001501AC" w:rsidRPr="00D16DBA">
        <w:rPr>
          <w:rFonts w:ascii="Segoe UI" w:hAnsi="Segoe UI" w:cs="Segoe UI"/>
          <w:sz w:val="20"/>
        </w:rPr>
        <w:t xml:space="preserve"> </w:t>
      </w:r>
    </w:p>
    <w:p w14:paraId="0B07442E" w14:textId="79E2E3AF" w:rsidR="00D94772" w:rsidRPr="00D16DBA" w:rsidRDefault="001501AC" w:rsidP="00BB0DFE">
      <w:pPr>
        <w:spacing w:after="120"/>
        <w:jc w:val="both"/>
        <w:rPr>
          <w:rFonts w:ascii="Segoe UI" w:hAnsi="Segoe UI" w:cs="Segoe UI"/>
          <w:sz w:val="20"/>
        </w:rPr>
      </w:pPr>
      <w:r w:rsidRPr="00D16DBA">
        <w:rPr>
          <w:rFonts w:ascii="Segoe UI" w:hAnsi="Segoe UI" w:cs="Segoe UI"/>
          <w:sz w:val="20"/>
        </w:rPr>
        <w:t xml:space="preserve">Dodavatel </w:t>
      </w:r>
      <w:r w:rsidR="00B0069E" w:rsidRPr="00D16DBA">
        <w:rPr>
          <w:rFonts w:ascii="Segoe UI" w:hAnsi="Segoe UI" w:cs="Segoe UI"/>
          <w:sz w:val="20"/>
        </w:rPr>
        <w:t xml:space="preserve">je </w:t>
      </w:r>
      <w:r w:rsidR="00811944" w:rsidRPr="00D16DBA">
        <w:rPr>
          <w:rFonts w:ascii="Segoe UI" w:hAnsi="Segoe UI" w:cs="Segoe UI"/>
          <w:sz w:val="20"/>
        </w:rPr>
        <w:t xml:space="preserve">současně </w:t>
      </w:r>
      <w:r w:rsidR="00B0069E" w:rsidRPr="00D16DBA">
        <w:rPr>
          <w:rFonts w:ascii="Segoe UI" w:hAnsi="Segoe UI" w:cs="Segoe UI"/>
          <w:sz w:val="20"/>
        </w:rPr>
        <w:t>jako povinná osoba dle § 5 zákona č. 255/</w:t>
      </w:r>
      <w:r w:rsidR="00377A63" w:rsidRPr="00D16DBA">
        <w:rPr>
          <w:rFonts w:ascii="Segoe UI" w:hAnsi="Segoe UI" w:cs="Segoe UI"/>
          <w:sz w:val="20"/>
        </w:rPr>
        <w:t>2012 Sb., o kontrole (kontrolní </w:t>
      </w:r>
      <w:r w:rsidR="00B0069E" w:rsidRPr="00D16DBA">
        <w:rPr>
          <w:rFonts w:ascii="Segoe UI" w:hAnsi="Segoe UI" w:cs="Segoe UI"/>
          <w:sz w:val="20"/>
        </w:rPr>
        <w:t xml:space="preserve">řád), </w:t>
      </w:r>
      <w:r w:rsidR="009A35F4" w:rsidRPr="00D16DBA">
        <w:rPr>
          <w:rFonts w:ascii="Segoe UI" w:hAnsi="Segoe UI" w:cs="Segoe UI"/>
          <w:sz w:val="20"/>
        </w:rPr>
        <w:t>ve</w:t>
      </w:r>
      <w:r w:rsidR="00992E0D">
        <w:rPr>
          <w:rFonts w:ascii="Segoe UI" w:hAnsi="Segoe UI" w:cs="Segoe UI"/>
          <w:sz w:val="20"/>
        </w:rPr>
        <w:t> </w:t>
      </w:r>
      <w:r w:rsidR="009A35F4" w:rsidRPr="00D16DBA">
        <w:rPr>
          <w:rFonts w:ascii="Segoe UI" w:hAnsi="Segoe UI" w:cs="Segoe UI"/>
          <w:sz w:val="20"/>
        </w:rPr>
        <w:t>znění pozdějších předpisů</w:t>
      </w:r>
      <w:r w:rsidR="00B0069E" w:rsidRPr="00D16DBA">
        <w:rPr>
          <w:rFonts w:ascii="Segoe UI" w:hAnsi="Segoe UI" w:cs="Segoe UI"/>
          <w:sz w:val="20"/>
        </w:rPr>
        <w:t>, schopen prokázat naplnění podmín</w:t>
      </w:r>
      <w:r w:rsidR="002E6C19" w:rsidRPr="00D16DBA">
        <w:rPr>
          <w:rFonts w:ascii="Segoe UI" w:hAnsi="Segoe UI" w:cs="Segoe UI"/>
          <w:sz w:val="20"/>
        </w:rPr>
        <w:t>ky</w:t>
      </w:r>
      <w:r w:rsidR="00B0069E" w:rsidRPr="00D16DBA">
        <w:rPr>
          <w:rFonts w:ascii="Segoe UI" w:hAnsi="Segoe UI" w:cs="Segoe UI"/>
          <w:sz w:val="20"/>
        </w:rPr>
        <w:t xml:space="preserve"> </w:t>
      </w:r>
      <w:r w:rsidR="002E6C19" w:rsidRPr="00D16DBA">
        <w:rPr>
          <w:rFonts w:ascii="Segoe UI" w:hAnsi="Segoe UI" w:cs="Segoe UI"/>
          <w:sz w:val="20"/>
        </w:rPr>
        <w:t>neexistence</w:t>
      </w:r>
      <w:r w:rsidR="00103463" w:rsidRPr="00D16DBA">
        <w:rPr>
          <w:rFonts w:ascii="Segoe UI" w:hAnsi="Segoe UI" w:cs="Segoe UI"/>
          <w:sz w:val="20"/>
        </w:rPr>
        <w:t xml:space="preserve"> přímé</w:t>
      </w:r>
      <w:r w:rsidR="002E6C19" w:rsidRPr="00D16DBA">
        <w:rPr>
          <w:rFonts w:ascii="Segoe UI" w:hAnsi="Segoe UI" w:cs="Segoe UI"/>
          <w:sz w:val="20"/>
        </w:rPr>
        <w:t xml:space="preserve"> majetkové účasti </w:t>
      </w:r>
      <w:r w:rsidR="0027003C" w:rsidRPr="00D16DBA">
        <w:rPr>
          <w:rFonts w:ascii="Segoe UI" w:hAnsi="Segoe UI" w:cs="Segoe UI"/>
          <w:sz w:val="20"/>
        </w:rPr>
        <w:t>žádné</w:t>
      </w:r>
      <w:r w:rsidR="0061205B" w:rsidRPr="00D16DBA">
        <w:rPr>
          <w:rFonts w:ascii="Segoe UI" w:hAnsi="Segoe UI" w:cs="Segoe UI"/>
          <w:sz w:val="20"/>
        </w:rPr>
        <w:t xml:space="preserve"> </w:t>
      </w:r>
      <w:r w:rsidR="002E6C19" w:rsidRPr="00D16DBA">
        <w:rPr>
          <w:rFonts w:ascii="Segoe UI" w:hAnsi="Segoe UI" w:cs="Segoe UI"/>
          <w:sz w:val="20"/>
        </w:rPr>
        <w:t>soukromé osoby</w:t>
      </w:r>
      <w:r w:rsidR="00B0069E" w:rsidRPr="00D16DBA">
        <w:rPr>
          <w:rFonts w:ascii="Segoe UI" w:hAnsi="Segoe UI" w:cs="Segoe UI"/>
          <w:sz w:val="20"/>
        </w:rPr>
        <w:t>.</w:t>
      </w:r>
    </w:p>
    <w:p w14:paraId="1E008436" w14:textId="77777777" w:rsidR="00811944" w:rsidRPr="00D16DBA" w:rsidRDefault="00811944" w:rsidP="00BB0DFE">
      <w:pPr>
        <w:spacing w:after="120"/>
        <w:jc w:val="both"/>
        <w:rPr>
          <w:rFonts w:ascii="Segoe UI" w:hAnsi="Segoe UI" w:cs="Segoe UI"/>
          <w:sz w:val="20"/>
        </w:rPr>
      </w:pPr>
    </w:p>
    <w:p w14:paraId="14DCD7D2" w14:textId="77777777" w:rsidR="005D3B29" w:rsidRPr="00D16DBA" w:rsidRDefault="005D3B29" w:rsidP="00BB0DFE">
      <w:pPr>
        <w:spacing w:after="120"/>
        <w:jc w:val="both"/>
        <w:rPr>
          <w:rFonts w:ascii="Segoe UI" w:hAnsi="Segoe UI" w:cs="Segoe UI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94772" w:rsidRPr="00D16DBA" w14:paraId="242934C4" w14:textId="77777777" w:rsidTr="00D94772">
        <w:tc>
          <w:tcPr>
            <w:tcW w:w="4530" w:type="dxa"/>
          </w:tcPr>
          <w:p w14:paraId="7CA31D84" w14:textId="77777777" w:rsidR="00573141" w:rsidRPr="00D16DBA" w:rsidRDefault="00573141" w:rsidP="00573141">
            <w:pPr>
              <w:jc w:val="both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V……………………… dne …………..</w:t>
            </w:r>
          </w:p>
          <w:p w14:paraId="61E7CEA2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  <w:vAlign w:val="bottom"/>
          </w:tcPr>
          <w:p w14:paraId="14EF1A0F" w14:textId="77777777" w:rsidR="00D94772" w:rsidRPr="00D16DBA" w:rsidRDefault="00D94772" w:rsidP="00BB0DFE">
            <w:pPr>
              <w:spacing w:after="120"/>
              <w:rPr>
                <w:rFonts w:ascii="Segoe UI" w:hAnsi="Segoe UI" w:cs="Segoe UI"/>
                <w:sz w:val="20"/>
              </w:rPr>
            </w:pPr>
          </w:p>
          <w:p w14:paraId="33C778EF" w14:textId="276E5F56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(</w:t>
            </w:r>
            <w:r w:rsidRPr="00D16DBA">
              <w:rPr>
                <w:rFonts w:ascii="Segoe UI" w:hAnsi="Segoe UI" w:cs="Segoe UI"/>
                <w:i/>
                <w:sz w:val="20"/>
              </w:rPr>
              <w:t>podpis)</w:t>
            </w:r>
          </w:p>
          <w:p w14:paraId="0677273E" w14:textId="77777777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…………………………………………</w:t>
            </w:r>
          </w:p>
        </w:tc>
      </w:tr>
      <w:tr w:rsidR="00D94772" w:rsidRPr="00D16DBA" w14:paraId="6611DCA1" w14:textId="77777777" w:rsidTr="00D94772">
        <w:tc>
          <w:tcPr>
            <w:tcW w:w="4530" w:type="dxa"/>
          </w:tcPr>
          <w:p w14:paraId="5BDA025E" w14:textId="77777777" w:rsidR="00D94772" w:rsidRPr="00D16DBA" w:rsidRDefault="00D94772" w:rsidP="00BB0DFE">
            <w:pPr>
              <w:spacing w:after="120"/>
              <w:jc w:val="both"/>
              <w:rPr>
                <w:rFonts w:ascii="Segoe UI" w:hAnsi="Segoe UI" w:cs="Segoe UI"/>
                <w:sz w:val="20"/>
              </w:rPr>
            </w:pPr>
          </w:p>
        </w:tc>
        <w:tc>
          <w:tcPr>
            <w:tcW w:w="4530" w:type="dxa"/>
          </w:tcPr>
          <w:p w14:paraId="5599AEB5" w14:textId="77777777" w:rsidR="00D94772" w:rsidRPr="00D16DBA" w:rsidRDefault="00D94772" w:rsidP="00992E0D">
            <w:pPr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statuární zástupce</w:t>
            </w:r>
          </w:p>
          <w:p w14:paraId="03D03870" w14:textId="588EB40D" w:rsidR="00D94772" w:rsidRPr="00D16DBA" w:rsidRDefault="00D94772" w:rsidP="00BB0DFE">
            <w:pPr>
              <w:spacing w:after="120"/>
              <w:jc w:val="center"/>
              <w:rPr>
                <w:rFonts w:ascii="Segoe UI" w:hAnsi="Segoe UI" w:cs="Segoe UI"/>
                <w:sz w:val="20"/>
              </w:rPr>
            </w:pPr>
            <w:r w:rsidRPr="00D16DBA">
              <w:rPr>
                <w:rFonts w:ascii="Segoe UI" w:hAnsi="Segoe UI" w:cs="Segoe UI"/>
                <w:sz w:val="20"/>
              </w:rPr>
              <w:t>žadatel</w:t>
            </w:r>
            <w:r w:rsidR="000947E0" w:rsidRPr="00D16DBA">
              <w:rPr>
                <w:rFonts w:ascii="Segoe UI" w:hAnsi="Segoe UI" w:cs="Segoe UI"/>
                <w:sz w:val="20"/>
              </w:rPr>
              <w:t>e</w:t>
            </w:r>
            <w:r w:rsidRPr="00D16DBA">
              <w:rPr>
                <w:rFonts w:ascii="Segoe UI" w:hAnsi="Segoe UI" w:cs="Segoe UI"/>
                <w:sz w:val="20"/>
              </w:rPr>
              <w:t>/příjemce podpory OPŽP</w:t>
            </w:r>
          </w:p>
        </w:tc>
      </w:tr>
    </w:tbl>
    <w:p w14:paraId="5649F251" w14:textId="77777777" w:rsidR="00687122" w:rsidRPr="00BB0DFE" w:rsidRDefault="00687122" w:rsidP="00BB0DFE">
      <w:pPr>
        <w:spacing w:after="120"/>
        <w:jc w:val="both"/>
        <w:rPr>
          <w:rFonts w:ascii="Segoe UI" w:hAnsi="Segoe UI" w:cs="Segoe UI"/>
          <w:sz w:val="20"/>
          <w:szCs w:val="20"/>
        </w:rPr>
      </w:pPr>
    </w:p>
    <w:sectPr w:rsidR="00687122" w:rsidRPr="00BB0DFE" w:rsidSect="006C586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23057" w14:textId="77777777" w:rsidR="006C5864" w:rsidRDefault="006C5864" w:rsidP="00687122">
      <w:pPr>
        <w:spacing w:after="0" w:line="240" w:lineRule="auto"/>
      </w:pPr>
      <w:r>
        <w:separator/>
      </w:r>
    </w:p>
  </w:endnote>
  <w:endnote w:type="continuationSeparator" w:id="0">
    <w:p w14:paraId="29FA27E5" w14:textId="77777777" w:rsidR="006C5864" w:rsidRDefault="006C5864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-1846241204"/>
      <w:docPartObj>
        <w:docPartGallery w:val="Page Numbers (Bottom of Page)"/>
        <w:docPartUnique/>
      </w:docPartObj>
    </w:sdtPr>
    <w:sdtContent>
      <w:p w14:paraId="0C7A1C73" w14:textId="4978249D" w:rsidR="00CD42E6" w:rsidRPr="00992E0D" w:rsidRDefault="00824C6A" w:rsidP="00992E0D">
        <w:pPr>
          <w:pStyle w:val="Zpat"/>
          <w:jc w:val="right"/>
          <w:rPr>
            <w:rFonts w:ascii="Segoe UI" w:hAnsi="Segoe UI" w:cs="Segoe UI"/>
            <w:sz w:val="20"/>
            <w:szCs w:val="20"/>
          </w:rPr>
        </w:pPr>
        <w:r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Pr="00F41FE4">
          <w:rPr>
            <w:rFonts w:ascii="Segoe UI" w:hAnsi="Segoe UI" w:cs="Segoe UI"/>
            <w:noProof/>
            <w:sz w:val="16"/>
            <w:szCs w:val="20"/>
          </w:rPr>
          <w:t>1</w:t>
        </w:r>
        <w:r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="00F41FE4" w:rsidRPr="00F41FE4">
          <w:rPr>
            <w:rFonts w:ascii="Segoe UI" w:hAnsi="Segoe UI" w:cs="Segoe UI"/>
            <w:sz w:val="16"/>
            <w:szCs w:val="20"/>
          </w:rPr>
          <w:t>/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="00F41FE4"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separate"/>
        </w:r>
        <w:r w:rsidR="00F41FE4" w:rsidRPr="00F41FE4">
          <w:rPr>
            <w:rFonts w:ascii="Segoe UI" w:hAnsi="Segoe UI" w:cs="Segoe UI"/>
            <w:noProof/>
            <w:sz w:val="16"/>
            <w:szCs w:val="20"/>
          </w:rPr>
          <w:t>2</w:t>
        </w:r>
        <w:r w:rsidR="00F41FE4" w:rsidRPr="00F41FE4">
          <w:rPr>
            <w:rFonts w:ascii="Segoe UI" w:hAnsi="Segoe UI" w:cs="Segoe UI"/>
            <w:sz w:val="16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BAD79" w14:textId="0DE72D65" w:rsidR="004F68C3" w:rsidRDefault="004F68C3">
    <w:pPr>
      <w:pStyle w:val="Zpat"/>
    </w:pPr>
    <w:r w:rsidRPr="002C5B0A">
      <w:rPr>
        <w:noProof/>
        <w:lang w:eastAsia="cs-CZ"/>
      </w:rPr>
      <w:drawing>
        <wp:inline distT="0" distB="0" distL="0" distR="0" wp14:anchorId="78C526D9" wp14:editId="3E7044A6">
          <wp:extent cx="4965700" cy="4146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570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461D8" w14:textId="77777777" w:rsidR="006C5864" w:rsidRDefault="006C5864" w:rsidP="00687122">
      <w:pPr>
        <w:spacing w:after="0" w:line="240" w:lineRule="auto"/>
      </w:pPr>
      <w:r>
        <w:separator/>
      </w:r>
    </w:p>
  </w:footnote>
  <w:footnote w:type="continuationSeparator" w:id="0">
    <w:p w14:paraId="3E6C9C62" w14:textId="77777777" w:rsidR="006C5864" w:rsidRDefault="006C5864" w:rsidP="00687122">
      <w:pPr>
        <w:spacing w:after="0" w:line="240" w:lineRule="auto"/>
      </w:pPr>
      <w:r>
        <w:continuationSeparator/>
      </w:r>
    </w:p>
  </w:footnote>
  <w:footnote w:id="1">
    <w:p w14:paraId="19E32481" w14:textId="504C2C39" w:rsidR="00712012" w:rsidRPr="006C7194" w:rsidRDefault="00712012" w:rsidP="003C7DBD">
      <w:pPr>
        <w:pStyle w:val="Textpoznpodarou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r w:rsidR="003C7DBD">
        <w:rPr>
          <w:rFonts w:ascii="Segoe UI" w:hAnsi="Segoe UI" w:cs="Segoe UI"/>
          <w:sz w:val="16"/>
          <w:szCs w:val="16"/>
        </w:rPr>
        <w:t>Dodavatelem je pro účely tohoto prohlášení: a) veřejný zadavatel ovládající zadavatele, který zpracoval toto prohlášení (inverzní in-house)</w:t>
      </w:r>
      <w:r w:rsidR="009A35F4">
        <w:rPr>
          <w:rFonts w:ascii="Segoe UI" w:hAnsi="Segoe UI" w:cs="Segoe UI"/>
          <w:sz w:val="16"/>
          <w:szCs w:val="16"/>
        </w:rPr>
        <w:t>;</w:t>
      </w:r>
      <w:r w:rsidR="003C7DBD">
        <w:rPr>
          <w:rFonts w:ascii="Segoe UI" w:hAnsi="Segoe UI" w:cs="Segoe UI"/>
          <w:sz w:val="16"/>
          <w:szCs w:val="16"/>
        </w:rPr>
        <w:t xml:space="preserve"> b) jiná právnická osoba ovládaná veřejným zadavatelem</w:t>
      </w:r>
      <w:r w:rsidR="00915E4D">
        <w:rPr>
          <w:rFonts w:ascii="Segoe UI" w:hAnsi="Segoe UI" w:cs="Segoe UI"/>
          <w:sz w:val="16"/>
          <w:szCs w:val="16"/>
        </w:rPr>
        <w:t xml:space="preserve"> dle písm. a)</w:t>
      </w:r>
      <w:r w:rsidR="003C7DBD">
        <w:rPr>
          <w:rFonts w:ascii="Segoe UI" w:hAnsi="Segoe UI" w:cs="Segoe UI"/>
          <w:sz w:val="16"/>
          <w:szCs w:val="16"/>
        </w:rPr>
        <w:t xml:space="preserve"> (sesterský in-house)</w:t>
      </w:r>
      <w:r w:rsidR="007A4610">
        <w:rPr>
          <w:rFonts w:ascii="Segoe UI" w:hAnsi="Segoe UI" w:cs="Segoe UI"/>
          <w:sz w:val="16"/>
          <w:szCs w:val="16"/>
        </w:rPr>
        <w:t>.</w:t>
      </w:r>
    </w:p>
  </w:footnote>
  <w:footnote w:id="2">
    <w:p w14:paraId="505E7815" w14:textId="3620699F" w:rsidR="00FB2ADA" w:rsidRDefault="00FB2AD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Segoe UI" w:hAnsi="Segoe UI" w:cs="Segoe UI"/>
          <w:sz w:val="16"/>
          <w:szCs w:val="16"/>
        </w:rPr>
        <w:t>Definice soukromé osoby je uvedena v</w:t>
      </w:r>
      <w:r w:rsidRPr="00FB2ADA">
        <w:rPr>
          <w:rFonts w:ascii="Segoe UI" w:hAnsi="Segoe UI" w:cs="Segoe UI"/>
          <w:sz w:val="16"/>
          <w:szCs w:val="16"/>
        </w:rPr>
        <w:t xml:space="preserve"> § 11 odst. 5</w:t>
      </w:r>
      <w:r>
        <w:rPr>
          <w:rFonts w:ascii="Segoe UI" w:hAnsi="Segoe UI" w:cs="Segoe UI"/>
          <w:sz w:val="16"/>
          <w:szCs w:val="16"/>
        </w:rPr>
        <w:t xml:space="preserve"> ZZVZ.</w:t>
      </w:r>
    </w:p>
  </w:footnote>
  <w:footnote w:id="3">
    <w:p w14:paraId="0AC6EAEA" w14:textId="777D5FE6" w:rsidR="007A4610" w:rsidRDefault="007A461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Segoe UI" w:hAnsi="Segoe UI" w:cs="Segoe UI"/>
          <w:sz w:val="16"/>
          <w:szCs w:val="16"/>
        </w:rPr>
        <w:t>Ovládání</w:t>
      </w:r>
      <w:r w:rsidR="00915E4D">
        <w:rPr>
          <w:rFonts w:ascii="Segoe UI" w:hAnsi="Segoe UI" w:cs="Segoe UI"/>
          <w:sz w:val="16"/>
          <w:szCs w:val="16"/>
        </w:rPr>
        <w:t xml:space="preserve"> je</w:t>
      </w:r>
      <w:r>
        <w:rPr>
          <w:rFonts w:ascii="Segoe UI" w:hAnsi="Segoe UI" w:cs="Segoe UI"/>
          <w:sz w:val="16"/>
          <w:szCs w:val="16"/>
        </w:rPr>
        <w:t xml:space="preserve"> blíže specifikováno v</w:t>
      </w:r>
      <w:r w:rsidRPr="00112870">
        <w:rPr>
          <w:rFonts w:ascii="Segoe UI" w:hAnsi="Segoe UI" w:cs="Segoe UI"/>
          <w:sz w:val="16"/>
          <w:szCs w:val="16"/>
        </w:rPr>
        <w:t> ustanovení § 11 odst. 2 a 3 ZZVZ.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956B" w14:textId="334E3B57" w:rsidR="00937F0D" w:rsidRDefault="00992E0D">
    <w:pPr>
      <w:pStyle w:val="Zhlav"/>
    </w:pPr>
    <w:r>
      <w:rPr>
        <w:noProof/>
        <w:lang w:eastAsia="cs-CZ"/>
      </w:rPr>
      <w:drawing>
        <wp:inline distT="0" distB="0" distL="0" distR="0" wp14:anchorId="3CF50653" wp14:editId="02E68A50">
          <wp:extent cx="5759450" cy="420912"/>
          <wp:effectExtent l="0" t="0" r="0" b="0"/>
          <wp:docPr id="1768864045" name="Obrázek 176886404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CEF028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010F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0B41D729" wp14:editId="77E7FD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E828F6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034201">
    <w:abstractNumId w:val="1"/>
  </w:num>
  <w:num w:numId="2" w16cid:durableId="1799949794">
    <w:abstractNumId w:val="3"/>
  </w:num>
  <w:num w:numId="3" w16cid:durableId="1593784600">
    <w:abstractNumId w:val="0"/>
  </w:num>
  <w:num w:numId="4" w16cid:durableId="637298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CBF"/>
    <w:rsid w:val="00001DF3"/>
    <w:rsid w:val="000415BD"/>
    <w:rsid w:val="00046A8D"/>
    <w:rsid w:val="00055ECB"/>
    <w:rsid w:val="0007455E"/>
    <w:rsid w:val="000947E0"/>
    <w:rsid w:val="000A354F"/>
    <w:rsid w:val="000E1F53"/>
    <w:rsid w:val="00103463"/>
    <w:rsid w:val="00105FA0"/>
    <w:rsid w:val="00112870"/>
    <w:rsid w:val="001501AC"/>
    <w:rsid w:val="001729E1"/>
    <w:rsid w:val="00191BBC"/>
    <w:rsid w:val="00197575"/>
    <w:rsid w:val="001D6AF4"/>
    <w:rsid w:val="00200BC6"/>
    <w:rsid w:val="00205DCF"/>
    <w:rsid w:val="00226EAD"/>
    <w:rsid w:val="0027003C"/>
    <w:rsid w:val="00271D13"/>
    <w:rsid w:val="00294AC2"/>
    <w:rsid w:val="002A7F5A"/>
    <w:rsid w:val="002E6C19"/>
    <w:rsid w:val="0037679E"/>
    <w:rsid w:val="00377A63"/>
    <w:rsid w:val="003818E4"/>
    <w:rsid w:val="003C7DBD"/>
    <w:rsid w:val="00402A5C"/>
    <w:rsid w:val="00435750"/>
    <w:rsid w:val="0045725A"/>
    <w:rsid w:val="00461906"/>
    <w:rsid w:val="004A1C70"/>
    <w:rsid w:val="004E6022"/>
    <w:rsid w:val="004F05C2"/>
    <w:rsid w:val="004F68C3"/>
    <w:rsid w:val="005152B5"/>
    <w:rsid w:val="00515D1E"/>
    <w:rsid w:val="00535025"/>
    <w:rsid w:val="00556838"/>
    <w:rsid w:val="005716EA"/>
    <w:rsid w:val="00573141"/>
    <w:rsid w:val="005B21E4"/>
    <w:rsid w:val="005D3B29"/>
    <w:rsid w:val="005E7694"/>
    <w:rsid w:val="005F72FA"/>
    <w:rsid w:val="00604EC9"/>
    <w:rsid w:val="0061205B"/>
    <w:rsid w:val="00651DC3"/>
    <w:rsid w:val="00657E5A"/>
    <w:rsid w:val="00661790"/>
    <w:rsid w:val="00684428"/>
    <w:rsid w:val="00687122"/>
    <w:rsid w:val="0068738E"/>
    <w:rsid w:val="00697A3F"/>
    <w:rsid w:val="006C5864"/>
    <w:rsid w:val="006C7194"/>
    <w:rsid w:val="006F0E05"/>
    <w:rsid w:val="006F2C11"/>
    <w:rsid w:val="00712012"/>
    <w:rsid w:val="00731A3F"/>
    <w:rsid w:val="0073478F"/>
    <w:rsid w:val="0074353E"/>
    <w:rsid w:val="007533CC"/>
    <w:rsid w:val="00760FB1"/>
    <w:rsid w:val="00762DAD"/>
    <w:rsid w:val="00771A38"/>
    <w:rsid w:val="00782A69"/>
    <w:rsid w:val="00784479"/>
    <w:rsid w:val="007A4610"/>
    <w:rsid w:val="007D2F34"/>
    <w:rsid w:val="007E000E"/>
    <w:rsid w:val="007E3DB5"/>
    <w:rsid w:val="00811944"/>
    <w:rsid w:val="00824C6A"/>
    <w:rsid w:val="008454EC"/>
    <w:rsid w:val="00866338"/>
    <w:rsid w:val="008A10FD"/>
    <w:rsid w:val="008A2150"/>
    <w:rsid w:val="008B70A4"/>
    <w:rsid w:val="008C5CB2"/>
    <w:rsid w:val="008E293D"/>
    <w:rsid w:val="00913FCB"/>
    <w:rsid w:val="00915E4D"/>
    <w:rsid w:val="00934144"/>
    <w:rsid w:val="00935963"/>
    <w:rsid w:val="00937F0D"/>
    <w:rsid w:val="00940BCF"/>
    <w:rsid w:val="00984592"/>
    <w:rsid w:val="00984E13"/>
    <w:rsid w:val="00992E0D"/>
    <w:rsid w:val="009A35F4"/>
    <w:rsid w:val="009A3831"/>
    <w:rsid w:val="009B217B"/>
    <w:rsid w:val="009D237F"/>
    <w:rsid w:val="009D3308"/>
    <w:rsid w:val="009D7362"/>
    <w:rsid w:val="00A214F3"/>
    <w:rsid w:val="00A30C25"/>
    <w:rsid w:val="00A745DD"/>
    <w:rsid w:val="00A768A4"/>
    <w:rsid w:val="00A8305F"/>
    <w:rsid w:val="00AC76EF"/>
    <w:rsid w:val="00AE38C3"/>
    <w:rsid w:val="00AE5B00"/>
    <w:rsid w:val="00AE7B14"/>
    <w:rsid w:val="00B0069E"/>
    <w:rsid w:val="00B34980"/>
    <w:rsid w:val="00B52CDF"/>
    <w:rsid w:val="00B56E2C"/>
    <w:rsid w:val="00B81FC6"/>
    <w:rsid w:val="00B9594D"/>
    <w:rsid w:val="00BA6239"/>
    <w:rsid w:val="00BB0DFE"/>
    <w:rsid w:val="00BD6309"/>
    <w:rsid w:val="00BE2682"/>
    <w:rsid w:val="00BF3B86"/>
    <w:rsid w:val="00C22EE2"/>
    <w:rsid w:val="00C30163"/>
    <w:rsid w:val="00CA78A1"/>
    <w:rsid w:val="00CD42E6"/>
    <w:rsid w:val="00D00592"/>
    <w:rsid w:val="00D10AF7"/>
    <w:rsid w:val="00D16DBA"/>
    <w:rsid w:val="00D200DB"/>
    <w:rsid w:val="00D83DDC"/>
    <w:rsid w:val="00D94772"/>
    <w:rsid w:val="00DD007A"/>
    <w:rsid w:val="00E06B74"/>
    <w:rsid w:val="00E47744"/>
    <w:rsid w:val="00E50D73"/>
    <w:rsid w:val="00E90F94"/>
    <w:rsid w:val="00F32979"/>
    <w:rsid w:val="00F41FE4"/>
    <w:rsid w:val="00F578BC"/>
    <w:rsid w:val="00F71B60"/>
    <w:rsid w:val="00F819A9"/>
    <w:rsid w:val="00F96092"/>
    <w:rsid w:val="00FB2ADA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80F17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  <w:style w:type="character" w:styleId="Odkaznakoment">
    <w:name w:val="annotation reference"/>
    <w:basedOn w:val="Standardnpsmoodstavce"/>
    <w:uiPriority w:val="99"/>
    <w:semiHidden/>
    <w:unhideWhenUsed/>
    <w:rsid w:val="009D33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33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33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33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33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3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1D1305-28DA-4365-B5D7-C6D2DF8B7C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CFACA3-673A-410B-ADEF-38197B5F71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3667C5-1B62-497C-B470-399206CB52AA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customXml/itemProps4.xml><?xml version="1.0" encoding="utf-8"?>
<ds:datastoreItem xmlns:ds="http://schemas.openxmlformats.org/officeDocument/2006/customXml" ds:itemID="{81BBF77B-5F24-42EC-9C7D-E75DD3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Vlastislav Sýkora</cp:lastModifiedBy>
  <cp:revision>15</cp:revision>
  <cp:lastPrinted>2019-02-13T08:39:00Z</cp:lastPrinted>
  <dcterms:created xsi:type="dcterms:W3CDTF">2019-04-02T15:10:00Z</dcterms:created>
  <dcterms:modified xsi:type="dcterms:W3CDTF">2024-04-12T06:38:00Z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</Properties>
</file>